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1257C" w14:textId="44718D3A" w:rsidR="00A24011" w:rsidRPr="008D088B" w:rsidRDefault="00A24011" w:rsidP="0071780D">
      <w:pPr>
        <w:spacing w:after="0"/>
      </w:pPr>
      <w:r w:rsidRPr="008D088B">
        <w:t xml:space="preserve">Contact: </w:t>
      </w:r>
    </w:p>
    <w:p w14:paraId="2E07D04D" w14:textId="77777777" w:rsidR="00A24011" w:rsidRDefault="00A24011" w:rsidP="00A24011">
      <w:pPr>
        <w:spacing w:after="0"/>
        <w:rPr>
          <w:rStyle w:val="Hyperlink"/>
        </w:rPr>
      </w:pPr>
      <w:r w:rsidRPr="008D088B">
        <w:t xml:space="preserve">Patty Tucker, </w:t>
      </w:r>
      <w:hyperlink r:id="rId7" w:history="1">
        <w:r w:rsidRPr="008D088B">
          <w:rPr>
            <w:rStyle w:val="Hyperlink"/>
          </w:rPr>
          <w:t>ptucker@gobeyondprofit.org</w:t>
        </w:r>
      </w:hyperlink>
    </w:p>
    <w:p w14:paraId="7CCEF408" w14:textId="77777777" w:rsidR="00A24011" w:rsidRDefault="00A24011" w:rsidP="00A24011">
      <w:r w:rsidRPr="008D088B">
        <w:t>404-667-2486</w:t>
      </w:r>
    </w:p>
    <w:p w14:paraId="6155C8EE" w14:textId="4CBA3AD3" w:rsidR="00A24011" w:rsidRPr="00B51F56" w:rsidRDefault="00A24011" w:rsidP="00A24011">
      <w:r w:rsidRPr="00B51F56">
        <w:t xml:space="preserve">FOR </w:t>
      </w:r>
      <w:r>
        <w:t>IMMEDIATE RELEASE</w:t>
      </w:r>
      <w:r w:rsidRPr="003E50A0">
        <w:t>:</w:t>
      </w:r>
    </w:p>
    <w:p w14:paraId="19ED2FBE" w14:textId="29F39AB2" w:rsidR="00E86AB7" w:rsidRDefault="00825772" w:rsidP="00E86AB7">
      <w:pPr>
        <w:spacing w:line="240" w:lineRule="auto"/>
        <w:jc w:val="center"/>
        <w:rPr>
          <w:b/>
          <w:sz w:val="24"/>
          <w:u w:val="single"/>
        </w:rPr>
      </w:pPr>
      <w:r w:rsidRPr="00825772">
        <w:rPr>
          <w:b/>
          <w:sz w:val="24"/>
          <w:u w:val="single"/>
        </w:rPr>
        <w:t>Year-end report card gives Georgia employers a B grade for 2020</w:t>
      </w:r>
      <w:r w:rsidR="008F40A5">
        <w:rPr>
          <w:b/>
          <w:sz w:val="24"/>
          <w:u w:val="single"/>
        </w:rPr>
        <w:t>,</w:t>
      </w:r>
      <w:r w:rsidR="00E86AB7">
        <w:rPr>
          <w:b/>
          <w:sz w:val="24"/>
          <w:u w:val="single"/>
        </w:rPr>
        <w:t xml:space="preserve"> </w:t>
      </w:r>
    </w:p>
    <w:p w14:paraId="14AE89D0" w14:textId="596240BA" w:rsidR="00A24011" w:rsidRPr="00A24011" w:rsidRDefault="00825772" w:rsidP="00E86AB7">
      <w:pPr>
        <w:spacing w:line="240" w:lineRule="auto"/>
        <w:jc w:val="center"/>
        <w:rPr>
          <w:b/>
          <w:sz w:val="24"/>
          <w:u w:val="single"/>
        </w:rPr>
      </w:pPr>
      <w:r w:rsidRPr="00825772">
        <w:rPr>
          <w:b/>
          <w:sz w:val="24"/>
          <w:u w:val="single"/>
        </w:rPr>
        <w:t>clarity on earn</w:t>
      </w:r>
      <w:r w:rsidR="008F40A5">
        <w:rPr>
          <w:b/>
          <w:sz w:val="24"/>
          <w:u w:val="single"/>
        </w:rPr>
        <w:t>ing</w:t>
      </w:r>
      <w:r w:rsidRPr="00825772">
        <w:rPr>
          <w:b/>
          <w:sz w:val="24"/>
          <w:u w:val="single"/>
        </w:rPr>
        <w:t xml:space="preserve"> an A in 2021</w:t>
      </w:r>
      <w:r w:rsidR="00B729F8">
        <w:rPr>
          <w:b/>
          <w:sz w:val="24"/>
          <w:u w:val="single"/>
        </w:rPr>
        <w:t xml:space="preserve"> </w:t>
      </w:r>
    </w:p>
    <w:p w14:paraId="5373EB37" w14:textId="4159C410" w:rsidR="00825772" w:rsidRDefault="00A24011" w:rsidP="00CA38B1">
      <w:pPr>
        <w:spacing w:line="276" w:lineRule="auto"/>
      </w:pPr>
      <w:r w:rsidRPr="00693D6B">
        <w:rPr>
          <w:color w:val="000000" w:themeColor="text1"/>
        </w:rPr>
        <w:t xml:space="preserve">ATLANTA, </w:t>
      </w:r>
      <w:r w:rsidR="006233D7" w:rsidRPr="004135D1">
        <w:t>Dec</w:t>
      </w:r>
      <w:r w:rsidR="00CB5339" w:rsidRPr="004135D1">
        <w:t>ember</w:t>
      </w:r>
      <w:r w:rsidR="006233D7" w:rsidRPr="004135D1">
        <w:t xml:space="preserve"> </w:t>
      </w:r>
      <w:r w:rsidR="00DA22C6">
        <w:t>10</w:t>
      </w:r>
      <w:r w:rsidRPr="00CB035D">
        <w:t xml:space="preserve">, </w:t>
      </w:r>
      <w:r w:rsidRPr="00693D6B">
        <w:rPr>
          <w:color w:val="000000" w:themeColor="text1"/>
        </w:rPr>
        <w:t xml:space="preserve">2020 – </w:t>
      </w:r>
      <w:r w:rsidR="00825772">
        <w:rPr>
          <w:bCs/>
        </w:rPr>
        <w:t xml:space="preserve">In </w:t>
      </w:r>
      <w:r w:rsidR="008F40A5">
        <w:rPr>
          <w:bCs/>
        </w:rPr>
        <w:t xml:space="preserve">a </w:t>
      </w:r>
      <w:r w:rsidR="00825772">
        <w:rPr>
          <w:bCs/>
        </w:rPr>
        <w:t>November survey</w:t>
      </w:r>
      <w:r w:rsidR="008F40A5">
        <w:rPr>
          <w:bCs/>
        </w:rPr>
        <w:t xml:space="preserve"> of employed Georgians</w:t>
      </w:r>
      <w:r w:rsidR="00825772">
        <w:rPr>
          <w:bCs/>
        </w:rPr>
        <w:t xml:space="preserve">, </w:t>
      </w:r>
      <w:r w:rsidR="008F40A5">
        <w:rPr>
          <w:bCs/>
        </w:rPr>
        <w:t xml:space="preserve">goBeyondProfit found </w:t>
      </w:r>
      <w:r w:rsidR="00CB5339">
        <w:rPr>
          <w:bCs/>
        </w:rPr>
        <w:t xml:space="preserve">they </w:t>
      </w:r>
      <w:r w:rsidR="00825772">
        <w:rPr>
          <w:bCs/>
        </w:rPr>
        <w:t xml:space="preserve">gave their employers a </w:t>
      </w:r>
      <w:r w:rsidR="00825772" w:rsidRPr="00F32D2B">
        <w:rPr>
          <w:bCs/>
        </w:rPr>
        <w:t>solid B grade</w:t>
      </w:r>
      <w:r w:rsidR="00825772">
        <w:rPr>
          <w:bCs/>
        </w:rPr>
        <w:t xml:space="preserve"> on addressing the challenges of 2020. </w:t>
      </w:r>
      <w:r w:rsidR="00E86AB7">
        <w:rPr>
          <w:bCs/>
        </w:rPr>
        <w:t xml:space="preserve">The research shows employees would give </w:t>
      </w:r>
      <w:r w:rsidR="00825772">
        <w:rPr>
          <w:bCs/>
        </w:rPr>
        <w:t xml:space="preserve">an A grade </w:t>
      </w:r>
      <w:r w:rsidR="007252FD">
        <w:rPr>
          <w:bCs/>
        </w:rPr>
        <w:t xml:space="preserve">– and </w:t>
      </w:r>
      <w:r w:rsidR="00E86AB7">
        <w:rPr>
          <w:bCs/>
        </w:rPr>
        <w:t xml:space="preserve">likely </w:t>
      </w:r>
      <w:r w:rsidR="007252FD">
        <w:rPr>
          <w:bCs/>
        </w:rPr>
        <w:t xml:space="preserve">greater employee productivity and retention </w:t>
      </w:r>
      <w:r w:rsidR="00E86AB7">
        <w:rPr>
          <w:bCs/>
        </w:rPr>
        <w:t>–</w:t>
      </w:r>
      <w:r w:rsidR="007252FD">
        <w:rPr>
          <w:bCs/>
        </w:rPr>
        <w:t xml:space="preserve"> </w:t>
      </w:r>
      <w:r w:rsidR="00E86AB7">
        <w:rPr>
          <w:bCs/>
        </w:rPr>
        <w:t xml:space="preserve">for </w:t>
      </w:r>
      <w:r w:rsidR="00825772" w:rsidRPr="00825772">
        <w:t>companies and leaders d</w:t>
      </w:r>
      <w:r w:rsidR="00825772">
        <w:t>emonstrati</w:t>
      </w:r>
      <w:r w:rsidR="00D43796">
        <w:t>ng</w:t>
      </w:r>
      <w:r w:rsidR="00E86AB7">
        <w:t xml:space="preserve"> </w:t>
      </w:r>
      <w:r w:rsidR="00825772">
        <w:t>empathy and car</w:t>
      </w:r>
      <w:r w:rsidR="00E86AB7">
        <w:t>e</w:t>
      </w:r>
      <w:r w:rsidR="00825772">
        <w:t xml:space="preserve">.  </w:t>
      </w:r>
    </w:p>
    <w:p w14:paraId="50A6CEB7" w14:textId="5AADB2FB" w:rsidR="00825772" w:rsidRPr="00825772" w:rsidRDefault="00C8793A" w:rsidP="00CA38B1">
      <w:pPr>
        <w:spacing w:line="276" w:lineRule="auto"/>
      </w:pPr>
      <w:r>
        <w:t>“Our research helps CEOs see the</w:t>
      </w:r>
      <w:r w:rsidR="00825772">
        <w:t xml:space="preserve"> path to quick wins</w:t>
      </w:r>
      <w:r w:rsidR="008E4CEB">
        <w:t>.  B</w:t>
      </w:r>
      <w:r w:rsidR="00825772" w:rsidRPr="00825772">
        <w:t xml:space="preserve">e visible and accessible, </w:t>
      </w:r>
      <w:r>
        <w:t xml:space="preserve">demonstrate </w:t>
      </w:r>
      <w:r w:rsidR="00825772" w:rsidRPr="00825772">
        <w:t>empathy</w:t>
      </w:r>
      <w:r>
        <w:t xml:space="preserve">, inspect your approach to </w:t>
      </w:r>
      <w:r w:rsidR="00825772" w:rsidRPr="00825772">
        <w:t>racial</w:t>
      </w:r>
      <w:r>
        <w:t xml:space="preserve"> and </w:t>
      </w:r>
      <w:r w:rsidR="00825772" w:rsidRPr="00825772">
        <w:t>social conversations</w:t>
      </w:r>
      <w:r>
        <w:t>,</w:t>
      </w:r>
      <w:r w:rsidR="00825772" w:rsidRPr="00825772">
        <w:t xml:space="preserve"> and </w:t>
      </w:r>
      <w:r>
        <w:t>realize half your staff could use more connection at work</w:t>
      </w:r>
      <w:r w:rsidR="006233D7">
        <w:t>,</w:t>
      </w:r>
      <w:r w:rsidR="00825772">
        <w:t>”</w:t>
      </w:r>
      <w:r w:rsidR="00D44F95" w:rsidRPr="00D44F95">
        <w:t xml:space="preserve"> </w:t>
      </w:r>
      <w:r w:rsidR="00D44F95">
        <w:t>said goBeyondProfit Founding Director Megan McCamey. “</w:t>
      </w:r>
      <w:r w:rsidR="00315004">
        <w:t>This reinforces our premise that e</w:t>
      </w:r>
      <w:r w:rsidR="00CB5339">
        <w:t>mbedding</w:t>
      </w:r>
      <w:r w:rsidR="006233D7">
        <w:t xml:space="preserve"> </w:t>
      </w:r>
      <w:r w:rsidR="00CB5339">
        <w:t>s</w:t>
      </w:r>
      <w:r w:rsidR="00D44F95">
        <w:t xml:space="preserve">trategic generosity </w:t>
      </w:r>
      <w:r w:rsidR="00315004">
        <w:t>within</w:t>
      </w:r>
      <w:r w:rsidR="006233D7">
        <w:t xml:space="preserve"> </w:t>
      </w:r>
      <w:r w:rsidR="00D44F95">
        <w:t>business operations translate</w:t>
      </w:r>
      <w:r w:rsidR="00315004">
        <w:t>s</w:t>
      </w:r>
      <w:r w:rsidR="00D44F95">
        <w:t xml:space="preserve"> into real business value</w:t>
      </w:r>
      <w:r w:rsidR="00CB5339">
        <w:t>, including</w:t>
      </w:r>
      <w:r w:rsidR="006233D7">
        <w:t xml:space="preserve"> </w:t>
      </w:r>
      <w:r w:rsidR="00D44F95">
        <w:t>employee connectivity, productivity and loyalty</w:t>
      </w:r>
      <w:r w:rsidR="006233D7">
        <w:t>.</w:t>
      </w:r>
      <w:r w:rsidR="00D44F95">
        <w:t xml:space="preserve"> ”</w:t>
      </w:r>
    </w:p>
    <w:p w14:paraId="1C9F994F" w14:textId="6BB39097" w:rsidR="00825772" w:rsidRDefault="00825772" w:rsidP="00CA38B1">
      <w:pPr>
        <w:spacing w:line="276" w:lineRule="auto"/>
      </w:pPr>
      <w:r w:rsidRPr="00825772">
        <w:t>Overall, emotional intelligence rises as a top skill required for leaders</w:t>
      </w:r>
      <w:r w:rsidR="00D43796">
        <w:t xml:space="preserve"> </w:t>
      </w:r>
      <w:r w:rsidR="00315004">
        <w:t>while</w:t>
      </w:r>
      <w:r w:rsidR="00EE2B6C">
        <w:t xml:space="preserve"> employees </w:t>
      </w:r>
      <w:r w:rsidR="00EE2B6C" w:rsidRPr="00825772">
        <w:t xml:space="preserve">increasingly rely on the workplace for emotional and social wellbeing. </w:t>
      </w:r>
    </w:p>
    <w:p w14:paraId="2F3FC1DE" w14:textId="72CF1E46" w:rsidR="00D44F95" w:rsidRPr="00825772" w:rsidRDefault="00E86AB7" w:rsidP="00CA38B1">
      <w:pPr>
        <w:spacing w:line="276" w:lineRule="auto"/>
      </w:pPr>
      <w:r>
        <w:t xml:space="preserve">A full report with graphs is available at </w:t>
      </w:r>
      <w:hyperlink r:id="rId8" w:history="1">
        <w:r w:rsidR="00315004" w:rsidRPr="00EA539E">
          <w:rPr>
            <w:rStyle w:val="Hyperlink"/>
          </w:rPr>
          <w:t>https://gobeyondprofit.org/research/georgia-employee-insights-poll-the-empathy-imperative/</w:t>
        </w:r>
      </w:hyperlink>
      <w:r w:rsidR="00315004">
        <w:t xml:space="preserve">. </w:t>
      </w:r>
    </w:p>
    <w:p w14:paraId="45C2ACC8" w14:textId="2A8FD6F1" w:rsidR="00825772" w:rsidRPr="00C8793A" w:rsidRDefault="00825772" w:rsidP="00CA38B1">
      <w:pPr>
        <w:spacing w:line="276" w:lineRule="auto"/>
        <w:rPr>
          <w:u w:val="single"/>
        </w:rPr>
      </w:pPr>
      <w:r w:rsidRPr="00C8793A">
        <w:rPr>
          <w:u w:val="single"/>
        </w:rPr>
        <w:t>Company and Leadership Behaviors to prioritize in 2021</w:t>
      </w:r>
    </w:p>
    <w:p w14:paraId="2736753E" w14:textId="56F22E1D" w:rsidR="00825772" w:rsidRPr="00825772" w:rsidRDefault="00825772" w:rsidP="00CA38B1">
      <w:pPr>
        <w:spacing w:line="276" w:lineRule="auto"/>
      </w:pPr>
      <w:r w:rsidRPr="00611A27">
        <w:t xml:space="preserve">In 2021, </w:t>
      </w:r>
      <w:r w:rsidRPr="009215E4">
        <w:t>employees</w:t>
      </w:r>
      <w:r w:rsidRPr="00611A27">
        <w:t xml:space="preserve"> </w:t>
      </w:r>
      <w:r w:rsidR="00CB5339">
        <w:t xml:space="preserve">will value employer care and a sense of purpose in their work.  </w:t>
      </w:r>
      <w:r w:rsidRPr="00611A27">
        <w:t xml:space="preserve">In order of importance, </w:t>
      </w:r>
      <w:r w:rsidR="00E86AB7">
        <w:t>employees want c</w:t>
      </w:r>
      <w:r w:rsidRPr="00611A27">
        <w:t>ompanies to demonstrate care, help the community, instill purpose, address racial issues, and of course, adapt the business to market shifts.</w:t>
      </w:r>
    </w:p>
    <w:p w14:paraId="3A1538C8" w14:textId="05C0EF1D" w:rsidR="00825772" w:rsidRDefault="00825772" w:rsidP="00CA38B1">
      <w:pPr>
        <w:spacing w:line="276" w:lineRule="auto"/>
      </w:pPr>
      <w:r>
        <w:t xml:space="preserve">When asked what they want to see their leaders personally demonstrate </w:t>
      </w:r>
      <w:r w:rsidRPr="003D44E8">
        <w:t>in 2021</w:t>
      </w:r>
      <w:r>
        <w:t xml:space="preserve">, it’s </w:t>
      </w:r>
      <w:r w:rsidR="00E86AB7">
        <w:t xml:space="preserve">important </w:t>
      </w:r>
      <w:r>
        <w:t xml:space="preserve">to them to see their leaders </w:t>
      </w:r>
      <w:r w:rsidRPr="009215E4">
        <w:t>be accessible, transparent, empathetic toward company and community</w:t>
      </w:r>
      <w:r w:rsidR="00C8793A">
        <w:t>,</w:t>
      </w:r>
      <w:r w:rsidRPr="009215E4">
        <w:t xml:space="preserve"> and </w:t>
      </w:r>
      <w:r w:rsidR="00CB5339">
        <w:t xml:space="preserve">to </w:t>
      </w:r>
      <w:r w:rsidRPr="009215E4">
        <w:t>address social issues of importance</w:t>
      </w:r>
      <w:bookmarkStart w:id="0" w:name="_Hlk54169512"/>
      <w:r w:rsidR="00D43796">
        <w:t xml:space="preserve"> to them.</w:t>
      </w:r>
    </w:p>
    <w:p w14:paraId="5B303642" w14:textId="77777777" w:rsidR="00825772" w:rsidRPr="00C8793A" w:rsidRDefault="00825772" w:rsidP="00CA38B1">
      <w:pPr>
        <w:spacing w:line="276" w:lineRule="auto"/>
        <w:rPr>
          <w:u w:val="single"/>
        </w:rPr>
      </w:pPr>
      <w:r w:rsidRPr="00C8793A">
        <w:rPr>
          <w:u w:val="single"/>
        </w:rPr>
        <w:t>Gap analysis highlights empathy and racial/social conversation</w:t>
      </w:r>
    </w:p>
    <w:p w14:paraId="3FCB77EA" w14:textId="0E9B0BBB" w:rsidR="00825772" w:rsidRPr="00E640DF" w:rsidRDefault="00825772" w:rsidP="00CA38B1">
      <w:pPr>
        <w:spacing w:line="276" w:lineRule="auto"/>
      </w:pPr>
      <w:r w:rsidRPr="001A3759">
        <w:t xml:space="preserve">For the most part, employers are doing well on delivering on what matters to employees. </w:t>
      </w:r>
      <w:r w:rsidR="007252FD">
        <w:t xml:space="preserve">A gap analysis shows </w:t>
      </w:r>
      <w:r>
        <w:t>two</w:t>
      </w:r>
      <w:r w:rsidRPr="00E640DF">
        <w:t xml:space="preserve"> significant gaps whe</w:t>
      </w:r>
      <w:r w:rsidR="007252FD">
        <w:t>re</w:t>
      </w:r>
      <w:r w:rsidRPr="00E640DF">
        <w:t xml:space="preserve"> behaviors are highly important but corresponding ratings are low</w:t>
      </w:r>
      <w:r w:rsidR="00EE2B6C">
        <w:t>: empathy and racial/social conversations.</w:t>
      </w:r>
    </w:p>
    <w:p w14:paraId="423B47FA" w14:textId="77777777" w:rsidR="00DA22C6" w:rsidRDefault="00825772" w:rsidP="00DA22C6">
      <w:pPr>
        <w:spacing w:line="276" w:lineRule="auto"/>
      </w:pPr>
      <w:r>
        <w:t>The largest gap appears</w:t>
      </w:r>
      <w:r w:rsidR="00E86AB7">
        <w:t xml:space="preserve"> where </w:t>
      </w:r>
      <w:r>
        <w:t xml:space="preserve">employees </w:t>
      </w:r>
      <w:r w:rsidR="00DA22C6">
        <w:t xml:space="preserve">highly </w:t>
      </w:r>
      <w:r w:rsidR="00E86AB7">
        <w:t xml:space="preserve">value leaders’ demonstrations of empathy toward </w:t>
      </w:r>
      <w:r>
        <w:t xml:space="preserve">employees </w:t>
      </w:r>
      <w:r w:rsidR="00E86AB7">
        <w:t xml:space="preserve">(79%) </w:t>
      </w:r>
      <w:r>
        <w:t>and the community</w:t>
      </w:r>
      <w:r w:rsidR="00E86AB7">
        <w:t xml:space="preserve"> (76%)</w:t>
      </w:r>
      <w:r>
        <w:t xml:space="preserve">, </w:t>
      </w:r>
      <w:r w:rsidR="00DA22C6" w:rsidRPr="00DA22C6">
        <w:t xml:space="preserve">while only 61% and 62% respectively </w:t>
      </w:r>
      <w:r w:rsidR="00DA22C6">
        <w:t xml:space="preserve">rated employers as Excellent or Good on those behaviors.  This reflects </w:t>
      </w:r>
      <w:r w:rsidR="00E86AB7">
        <w:t xml:space="preserve">performance </w:t>
      </w:r>
      <w:r>
        <w:t>gaps of 18 and 14 points respectively</w:t>
      </w:r>
      <w:r w:rsidR="00E86AB7">
        <w:t>.</w:t>
      </w:r>
    </w:p>
    <w:p w14:paraId="2A9040E1" w14:textId="7DCD2617" w:rsidR="00BA5923" w:rsidRDefault="00BA5923" w:rsidP="00DA22C6">
      <w:pPr>
        <w:spacing w:line="276" w:lineRule="auto"/>
        <w:jc w:val="center"/>
      </w:pPr>
      <w:r>
        <w:t>-more-</w:t>
      </w:r>
    </w:p>
    <w:p w14:paraId="0F74C82C" w14:textId="26AC1580" w:rsidR="00BA5923" w:rsidRDefault="00BA5923" w:rsidP="00CA38B1">
      <w:pPr>
        <w:spacing w:line="276" w:lineRule="auto"/>
      </w:pPr>
      <w:r>
        <w:lastRenderedPageBreak/>
        <w:t>goBeyondProfit research, continued</w:t>
      </w:r>
    </w:p>
    <w:p w14:paraId="32C18A05" w14:textId="77777777" w:rsidR="00BA5923" w:rsidRDefault="00BA5923" w:rsidP="00CA38B1">
      <w:pPr>
        <w:spacing w:line="276" w:lineRule="auto"/>
      </w:pPr>
    </w:p>
    <w:p w14:paraId="59AB5BE0" w14:textId="28682D83" w:rsidR="00825772" w:rsidRDefault="00E86AB7" w:rsidP="00CA38B1">
      <w:pPr>
        <w:spacing w:line="276" w:lineRule="auto"/>
      </w:pPr>
      <w:r>
        <w:t xml:space="preserve">Similarly, high majorities of </w:t>
      </w:r>
      <w:proofErr w:type="gramStart"/>
      <w:r w:rsidR="00D44F95">
        <w:t>respondents</w:t>
      </w:r>
      <w:proofErr w:type="gramEnd"/>
      <w:r>
        <w:t xml:space="preserve"> </w:t>
      </w:r>
      <w:r w:rsidR="008F40A5">
        <w:t xml:space="preserve">value </w:t>
      </w:r>
      <w:r w:rsidR="00825772">
        <w:t>addressing racial</w:t>
      </w:r>
      <w:r w:rsidR="008F40A5">
        <w:t xml:space="preserve"> issues/conversations (75%)</w:t>
      </w:r>
      <w:r w:rsidR="00825772">
        <w:t xml:space="preserve"> and </w:t>
      </w:r>
      <w:r w:rsidR="008F40A5">
        <w:t>addressing social issues I care about (73%)</w:t>
      </w:r>
      <w:r w:rsidR="00D43796">
        <w:t>. T</w:t>
      </w:r>
      <w:r w:rsidR="008F40A5">
        <w:t xml:space="preserve">hose </w:t>
      </w:r>
      <w:r w:rsidR="00825772">
        <w:t xml:space="preserve">register </w:t>
      </w:r>
      <w:r w:rsidR="00825772" w:rsidRPr="001A3759">
        <w:t>performance gaps of 15 and 13 points respectively</w:t>
      </w:r>
      <w:r w:rsidR="00DA22C6">
        <w:t>, because only 60% felt their employer performance was Excellent or Good on those two behaviors.</w:t>
      </w:r>
    </w:p>
    <w:p w14:paraId="2DDAFE29" w14:textId="7F6F8815" w:rsidR="00825772" w:rsidRPr="0035488B" w:rsidRDefault="00825772" w:rsidP="00CA38B1">
      <w:pPr>
        <w:spacing w:line="276" w:lineRule="auto"/>
      </w:pPr>
      <w:r w:rsidRPr="0035488B">
        <w:t xml:space="preserve">Unsurprisingly, Black and Caucasian respondents graded employees differently on the topic of race. On the question of </w:t>
      </w:r>
      <w:r w:rsidR="00D43796">
        <w:t>a</w:t>
      </w:r>
      <w:r w:rsidRPr="0035488B">
        <w:t xml:space="preserve">ddressing racial issues and conversation, Black employees are more likely than white employees to rate their employer as Poor/ Terrible (20% vs. 10%) while white employees are more inclined to give an Excellent or Good </w:t>
      </w:r>
      <w:r w:rsidR="00D43796">
        <w:t xml:space="preserve">rating </w:t>
      </w:r>
      <w:r w:rsidRPr="0035488B">
        <w:t xml:space="preserve">(68% vs. 52%). Black employees are also more likely than white respondents to rate their senior leader as </w:t>
      </w:r>
      <w:r w:rsidR="00D43796">
        <w:t>“t</w:t>
      </w:r>
      <w:r w:rsidRPr="0035488B">
        <w:t>errible</w:t>
      </w:r>
      <w:r w:rsidR="00D43796">
        <w:t>”</w:t>
      </w:r>
      <w:r w:rsidRPr="0035488B">
        <w:t xml:space="preserve"> at </w:t>
      </w:r>
      <w:r w:rsidR="00D43796">
        <w:t>d</w:t>
      </w:r>
      <w:r w:rsidRPr="0035488B">
        <w:t xml:space="preserve">emonstrating empathy towards members of the community (13% vs. 5%). </w:t>
      </w:r>
    </w:p>
    <w:bookmarkEnd w:id="0"/>
    <w:p w14:paraId="59E88C8C" w14:textId="77777777" w:rsidR="00825772" w:rsidRPr="007252FD" w:rsidRDefault="00825772" w:rsidP="00CA38B1">
      <w:pPr>
        <w:spacing w:line="276" w:lineRule="auto"/>
        <w:rPr>
          <w:u w:val="single"/>
        </w:rPr>
      </w:pPr>
      <w:r w:rsidRPr="007252FD">
        <w:rPr>
          <w:u w:val="single"/>
        </w:rPr>
        <w:t xml:space="preserve">Connectivity at work </w:t>
      </w:r>
    </w:p>
    <w:p w14:paraId="6A9D5461" w14:textId="5855548C" w:rsidR="008F40A5" w:rsidRDefault="00D43796" w:rsidP="00CA38B1">
      <w:pPr>
        <w:spacing w:line="276" w:lineRule="auto"/>
      </w:pPr>
      <w:r>
        <w:t>C</w:t>
      </w:r>
      <w:r w:rsidR="008F40A5">
        <w:t>onnectivity at work has been impacted</w:t>
      </w:r>
      <w:r>
        <w:t xml:space="preserve"> by the turmoil of 2020</w:t>
      </w:r>
      <w:r w:rsidR="008F40A5">
        <w:t xml:space="preserve">. A full </w:t>
      </w:r>
      <w:r w:rsidR="00825772">
        <w:t>55% of employees are feeling much/somewhat more connected at work.</w:t>
      </w:r>
      <w:r w:rsidR="008F40A5">
        <w:t xml:space="preserve"> A middle 34% express connection as about the same. </w:t>
      </w:r>
    </w:p>
    <w:p w14:paraId="1327E91C" w14:textId="1F6D6CA0" w:rsidR="00825772" w:rsidRDefault="00825772" w:rsidP="00CA38B1">
      <w:pPr>
        <w:spacing w:line="276" w:lineRule="auto"/>
      </w:pPr>
      <w:r>
        <w:t xml:space="preserve">The cautionary tale lies with the 12% who feel somewhat or much less connection. This is reflected in reduced connection with their manager (13%), fellow employees (12%) and their company (10%). </w:t>
      </w:r>
      <w:r w:rsidR="008F40A5">
        <w:t>R</w:t>
      </w:r>
      <w:r>
        <w:t xml:space="preserve">elatively lower connection with managers </w:t>
      </w:r>
      <w:r w:rsidR="00D43796">
        <w:t xml:space="preserve">across these questions </w:t>
      </w:r>
      <w:r>
        <w:t xml:space="preserve">should elicit leaders’ attention, since data has long shown that employees’ </w:t>
      </w:r>
      <w:r w:rsidRPr="00295BE1">
        <w:t xml:space="preserve">relationship with their manager is a key </w:t>
      </w:r>
      <w:r w:rsidR="00D43796">
        <w:t xml:space="preserve">performance and </w:t>
      </w:r>
      <w:r w:rsidRPr="00295BE1">
        <w:t xml:space="preserve">retention trigger. </w:t>
      </w:r>
    </w:p>
    <w:p w14:paraId="1F32177B" w14:textId="77777777" w:rsidR="00825772" w:rsidRPr="007252FD" w:rsidRDefault="00825772" w:rsidP="00CA38B1">
      <w:pPr>
        <w:spacing w:line="276" w:lineRule="auto"/>
        <w:rPr>
          <w:u w:val="single"/>
        </w:rPr>
      </w:pPr>
      <w:r w:rsidRPr="007252FD">
        <w:rPr>
          <w:u w:val="single"/>
        </w:rPr>
        <w:t>Recognizing individualized needs</w:t>
      </w:r>
    </w:p>
    <w:p w14:paraId="12BCAC66" w14:textId="15A33D19" w:rsidR="00825772" w:rsidRPr="00E419D8" w:rsidRDefault="00EE2B6C" w:rsidP="00CA38B1">
      <w:pPr>
        <w:spacing w:line="276" w:lineRule="auto"/>
      </w:pPr>
      <w:r>
        <w:t>N</w:t>
      </w:r>
      <w:r w:rsidR="00825772">
        <w:t xml:space="preserve">o two employees have the same needs or priorities. Open-ended answers about the one thing employees most want from their employer right now covered the full gamut </w:t>
      </w:r>
      <w:r w:rsidR="00825772" w:rsidRPr="00E419D8">
        <w:t>of needs any leader would expect</w:t>
      </w:r>
      <w:r w:rsidR="008F40A5">
        <w:t>,</w:t>
      </w:r>
      <w:r w:rsidR="007252FD">
        <w:t xml:space="preserve"> from financial support and empathy to health protections and professional growth.  </w:t>
      </w:r>
    </w:p>
    <w:p w14:paraId="3CC141DF" w14:textId="66BDB150" w:rsidR="00825772" w:rsidRDefault="00D43796" w:rsidP="00CA38B1">
      <w:pPr>
        <w:spacing w:line="276" w:lineRule="auto"/>
      </w:pPr>
      <w:r>
        <w:t xml:space="preserve">It is not realistic that a leader would </w:t>
      </w:r>
      <w:r w:rsidR="00825772">
        <w:t xml:space="preserve">attempt to </w:t>
      </w:r>
      <w:r w:rsidR="00825772" w:rsidRPr="00E419D8">
        <w:t xml:space="preserve">appease </w:t>
      </w:r>
      <w:r w:rsidR="00825772">
        <w:t>every</w:t>
      </w:r>
      <w:r w:rsidR="00825772" w:rsidRPr="00E419D8">
        <w:t xml:space="preserve"> employee</w:t>
      </w:r>
      <w:r w:rsidR="00825772">
        <w:t>s’</w:t>
      </w:r>
      <w:r w:rsidR="00825772" w:rsidRPr="00E419D8">
        <w:t xml:space="preserve"> individualized desires, but </w:t>
      </w:r>
      <w:r w:rsidR="008F40A5">
        <w:t xml:space="preserve">the research shows </w:t>
      </w:r>
      <w:r w:rsidR="00825772" w:rsidRPr="00E419D8">
        <w:t>it</w:t>
      </w:r>
      <w:r w:rsidR="00825772">
        <w:t xml:space="preserve"> i</w:t>
      </w:r>
      <w:r w:rsidR="00825772" w:rsidRPr="00E419D8">
        <w:t xml:space="preserve">s important to find ways </w:t>
      </w:r>
      <w:r w:rsidR="00825772">
        <w:t xml:space="preserve">to help </w:t>
      </w:r>
      <w:r w:rsidR="00825772" w:rsidRPr="00E419D8">
        <w:t xml:space="preserve">employees feel heard and </w:t>
      </w:r>
      <w:r w:rsidR="00825772">
        <w:t>recognized</w:t>
      </w:r>
      <w:r w:rsidR="00825772" w:rsidRPr="00E419D8">
        <w:t xml:space="preserve">. </w:t>
      </w:r>
      <w:r w:rsidR="00825772">
        <w:t xml:space="preserve">As leaders consider the make-up and needs of their teams, they might benefit from watching for trends among them.  </w:t>
      </w:r>
      <w:r w:rsidR="007252FD">
        <w:t xml:space="preserve">There are </w:t>
      </w:r>
      <w:r w:rsidR="00825772">
        <w:t>statistically significant differences</w:t>
      </w:r>
      <w:r w:rsidR="007252FD">
        <w:t xml:space="preserve"> shown among employees by age, location and race. </w:t>
      </w:r>
    </w:p>
    <w:p w14:paraId="0FE955D0" w14:textId="3A126982" w:rsidR="00825772" w:rsidRPr="00DA22C6" w:rsidRDefault="00825772" w:rsidP="00CA38B1">
      <w:pPr>
        <w:spacing w:line="276" w:lineRule="auto"/>
        <w:rPr>
          <w:i/>
        </w:rPr>
      </w:pPr>
      <w:bookmarkStart w:id="1" w:name="_Hlk34144710"/>
      <w:bookmarkStart w:id="2" w:name="_Hlk42764448"/>
      <w:r w:rsidRPr="00DA22C6">
        <w:rPr>
          <w:i/>
        </w:rPr>
        <w:t xml:space="preserve">The online survey of 520 employed Georgians occurred between November 5-11, 2020.  </w:t>
      </w:r>
      <w:bookmarkEnd w:id="1"/>
      <w:r w:rsidRPr="00DA22C6">
        <w:rPr>
          <w:i/>
        </w:rPr>
        <w:t>At the 95% confidence level, the survey has an error range of +/- 4.3%</w:t>
      </w:r>
    </w:p>
    <w:p w14:paraId="39D9BC99" w14:textId="45D8B656" w:rsidR="00BA588B" w:rsidRPr="00DA22C6" w:rsidRDefault="003B687E" w:rsidP="00CA38B1">
      <w:pPr>
        <w:spacing w:line="276" w:lineRule="auto"/>
        <w:rPr>
          <w:i/>
        </w:rPr>
      </w:pPr>
      <w:bookmarkStart w:id="3" w:name="_Hlk42698167"/>
      <w:bookmarkEnd w:id="2"/>
      <w:r w:rsidRPr="00DA22C6">
        <w:rPr>
          <w:i/>
        </w:rPr>
        <w:t xml:space="preserve">goBeyondProfit is a statewide alliance launched by business leaders for business leaders to spur corporate generosity and improve people’s lives. </w:t>
      </w:r>
      <w:bookmarkStart w:id="4" w:name="_Hlk42698260"/>
      <w:bookmarkEnd w:id="3"/>
      <w:r w:rsidRPr="00DA22C6">
        <w:rPr>
          <w:i/>
        </w:rPr>
        <w:t xml:space="preserve">Through peer insights and stories, members learn from one another and strengthen their ability to ensure stronger businesses and healthier communities. goBeyondProfit is a fully funded philanthropic venture inviting every Georgia business to join at no cost. </w:t>
      </w:r>
      <w:bookmarkEnd w:id="4"/>
    </w:p>
    <w:p w14:paraId="25D7D6E3" w14:textId="77777777" w:rsidR="00BA5923" w:rsidRDefault="00BA5923" w:rsidP="00CA38B1">
      <w:pPr>
        <w:spacing w:line="276" w:lineRule="auto"/>
      </w:pPr>
    </w:p>
    <w:p w14:paraId="249BA062" w14:textId="21685035" w:rsidR="00B077AB" w:rsidRPr="004C32AC" w:rsidRDefault="00B077AB" w:rsidP="00CA38B1">
      <w:pPr>
        <w:spacing w:line="276" w:lineRule="auto"/>
        <w:jc w:val="center"/>
      </w:pPr>
      <w:bookmarkStart w:id="5" w:name="_GoBack"/>
      <w:bookmarkEnd w:id="5"/>
      <w:r>
        <w:t>-end-</w:t>
      </w:r>
    </w:p>
    <w:sectPr w:rsidR="00B077AB" w:rsidRPr="004C32AC" w:rsidSect="00FB7C2B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0558D" w14:textId="77777777" w:rsidR="002B76CB" w:rsidRDefault="002B76CB" w:rsidP="004C32AC">
      <w:pPr>
        <w:spacing w:after="0" w:line="240" w:lineRule="auto"/>
      </w:pPr>
      <w:r>
        <w:separator/>
      </w:r>
    </w:p>
  </w:endnote>
  <w:endnote w:type="continuationSeparator" w:id="0">
    <w:p w14:paraId="66D79567" w14:textId="77777777" w:rsidR="002B76CB" w:rsidRDefault="002B76CB" w:rsidP="004C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07C5B" w14:textId="77777777" w:rsidR="002B76CB" w:rsidRDefault="002B76CB" w:rsidP="004C32AC">
      <w:pPr>
        <w:spacing w:after="0" w:line="240" w:lineRule="auto"/>
      </w:pPr>
      <w:r>
        <w:separator/>
      </w:r>
    </w:p>
  </w:footnote>
  <w:footnote w:type="continuationSeparator" w:id="0">
    <w:p w14:paraId="4DEEB014" w14:textId="77777777" w:rsidR="002B76CB" w:rsidRDefault="002B76CB" w:rsidP="004C3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67ED8" w14:textId="77777777" w:rsidR="006C34D9" w:rsidRDefault="006C34D9">
    <w:pPr>
      <w:pStyle w:val="Header"/>
    </w:pPr>
  </w:p>
  <w:p w14:paraId="20575804" w14:textId="0D49588E" w:rsidR="006C34D9" w:rsidRDefault="006C34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35BFB8" wp14:editId="51D6F3A9">
          <wp:simplePos x="0" y="0"/>
          <wp:positionH relativeFrom="margin">
            <wp:align>right</wp:align>
          </wp:positionH>
          <wp:positionV relativeFrom="paragraph">
            <wp:posOffset>6625</wp:posOffset>
          </wp:positionV>
          <wp:extent cx="1971040" cy="313690"/>
          <wp:effectExtent l="0" t="0" r="0" b="0"/>
          <wp:wrapSquare wrapText="bothSides"/>
          <wp:docPr id="7" name="Picture 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040" cy="31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A3FD59" w14:textId="7E6DD145" w:rsidR="00542314" w:rsidRDefault="00542314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0082"/>
    <w:multiLevelType w:val="hybridMultilevel"/>
    <w:tmpl w:val="6CE89232"/>
    <w:lvl w:ilvl="0" w:tplc="4DFE7A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7537F"/>
    <w:multiLevelType w:val="hybridMultilevel"/>
    <w:tmpl w:val="6666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93BFA"/>
    <w:multiLevelType w:val="hybridMultilevel"/>
    <w:tmpl w:val="4300A9AE"/>
    <w:lvl w:ilvl="0" w:tplc="F8F8F6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36192"/>
    <w:multiLevelType w:val="hybridMultilevel"/>
    <w:tmpl w:val="DBD03314"/>
    <w:lvl w:ilvl="0" w:tplc="219831C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A52E23"/>
    <w:multiLevelType w:val="hybridMultilevel"/>
    <w:tmpl w:val="688C47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76A10"/>
    <w:multiLevelType w:val="hybridMultilevel"/>
    <w:tmpl w:val="4F84DD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36638"/>
    <w:multiLevelType w:val="hybridMultilevel"/>
    <w:tmpl w:val="A1501C62"/>
    <w:lvl w:ilvl="0" w:tplc="F20C55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85B5B"/>
    <w:multiLevelType w:val="hybridMultilevel"/>
    <w:tmpl w:val="114E4D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31B51"/>
    <w:multiLevelType w:val="hybridMultilevel"/>
    <w:tmpl w:val="64407C9E"/>
    <w:lvl w:ilvl="0" w:tplc="F8F8F6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D032F"/>
    <w:multiLevelType w:val="hybridMultilevel"/>
    <w:tmpl w:val="CB66B534"/>
    <w:lvl w:ilvl="0" w:tplc="F8F8F6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C16CF"/>
    <w:multiLevelType w:val="hybridMultilevel"/>
    <w:tmpl w:val="DF08DD04"/>
    <w:lvl w:ilvl="0" w:tplc="F20C55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F06BC"/>
    <w:multiLevelType w:val="hybridMultilevel"/>
    <w:tmpl w:val="444ECFA6"/>
    <w:lvl w:ilvl="0" w:tplc="A01265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C5165"/>
    <w:multiLevelType w:val="hybridMultilevel"/>
    <w:tmpl w:val="C4EAEB28"/>
    <w:lvl w:ilvl="0" w:tplc="047C7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C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4F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4CF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16E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189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69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40C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FC1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71530A1"/>
    <w:multiLevelType w:val="hybridMultilevel"/>
    <w:tmpl w:val="86B411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64427"/>
    <w:multiLevelType w:val="hybridMultilevel"/>
    <w:tmpl w:val="9FAC1A3A"/>
    <w:lvl w:ilvl="0" w:tplc="6690F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94F574">
      <w:start w:val="2254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3E1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28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03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545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8A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05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FE0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F7462C3"/>
    <w:multiLevelType w:val="hybridMultilevel"/>
    <w:tmpl w:val="1800F57C"/>
    <w:lvl w:ilvl="0" w:tplc="F8F8F6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6"/>
  </w:num>
  <w:num w:numId="5">
    <w:abstractNumId w:val="3"/>
  </w:num>
  <w:num w:numId="6">
    <w:abstractNumId w:val="11"/>
  </w:num>
  <w:num w:numId="7">
    <w:abstractNumId w:val="0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  <w:num w:numId="12">
    <w:abstractNumId w:val="7"/>
  </w:num>
  <w:num w:numId="13">
    <w:abstractNumId w:val="15"/>
  </w:num>
  <w:num w:numId="14">
    <w:abstractNumId w:val="2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13"/>
    <w:rsid w:val="00003385"/>
    <w:rsid w:val="00003EA6"/>
    <w:rsid w:val="000164C8"/>
    <w:rsid w:val="00025491"/>
    <w:rsid w:val="00026D92"/>
    <w:rsid w:val="00045EB2"/>
    <w:rsid w:val="00054108"/>
    <w:rsid w:val="000568EC"/>
    <w:rsid w:val="00065BD6"/>
    <w:rsid w:val="00066E40"/>
    <w:rsid w:val="00073D38"/>
    <w:rsid w:val="0007462F"/>
    <w:rsid w:val="00076579"/>
    <w:rsid w:val="000E31C0"/>
    <w:rsid w:val="000F52C6"/>
    <w:rsid w:val="000F7C11"/>
    <w:rsid w:val="00104775"/>
    <w:rsid w:val="0010759A"/>
    <w:rsid w:val="00112B6A"/>
    <w:rsid w:val="00121F11"/>
    <w:rsid w:val="001312AB"/>
    <w:rsid w:val="0013340E"/>
    <w:rsid w:val="00147239"/>
    <w:rsid w:val="00161A5D"/>
    <w:rsid w:val="00163DA3"/>
    <w:rsid w:val="001750F8"/>
    <w:rsid w:val="001E5E72"/>
    <w:rsid w:val="00213788"/>
    <w:rsid w:val="00221D54"/>
    <w:rsid w:val="0025749B"/>
    <w:rsid w:val="00264C12"/>
    <w:rsid w:val="002662EE"/>
    <w:rsid w:val="00291E5E"/>
    <w:rsid w:val="002B76CB"/>
    <w:rsid w:val="002D28B2"/>
    <w:rsid w:val="002E16FF"/>
    <w:rsid w:val="002E2DC8"/>
    <w:rsid w:val="00311066"/>
    <w:rsid w:val="00315004"/>
    <w:rsid w:val="00333EA2"/>
    <w:rsid w:val="00334727"/>
    <w:rsid w:val="003533C9"/>
    <w:rsid w:val="00357498"/>
    <w:rsid w:val="00360D14"/>
    <w:rsid w:val="003926C2"/>
    <w:rsid w:val="003B687E"/>
    <w:rsid w:val="003C1007"/>
    <w:rsid w:val="003C3927"/>
    <w:rsid w:val="003C507A"/>
    <w:rsid w:val="003D1300"/>
    <w:rsid w:val="003D3552"/>
    <w:rsid w:val="003D6AC0"/>
    <w:rsid w:val="003E0D2A"/>
    <w:rsid w:val="004055B7"/>
    <w:rsid w:val="00407C85"/>
    <w:rsid w:val="004135D1"/>
    <w:rsid w:val="00423955"/>
    <w:rsid w:val="004315E9"/>
    <w:rsid w:val="00434CCC"/>
    <w:rsid w:val="00435443"/>
    <w:rsid w:val="00437E6D"/>
    <w:rsid w:val="004501E2"/>
    <w:rsid w:val="00475C0D"/>
    <w:rsid w:val="0049424A"/>
    <w:rsid w:val="004A0F13"/>
    <w:rsid w:val="004B1554"/>
    <w:rsid w:val="004C32AC"/>
    <w:rsid w:val="004F0073"/>
    <w:rsid w:val="005312FB"/>
    <w:rsid w:val="00542314"/>
    <w:rsid w:val="00551511"/>
    <w:rsid w:val="00552A89"/>
    <w:rsid w:val="00554F4C"/>
    <w:rsid w:val="005612B7"/>
    <w:rsid w:val="00573CDF"/>
    <w:rsid w:val="00583F87"/>
    <w:rsid w:val="005A6A07"/>
    <w:rsid w:val="005C02B6"/>
    <w:rsid w:val="005C70BB"/>
    <w:rsid w:val="005E08DA"/>
    <w:rsid w:val="005E4757"/>
    <w:rsid w:val="005E49BD"/>
    <w:rsid w:val="005E52BA"/>
    <w:rsid w:val="00600383"/>
    <w:rsid w:val="006075C1"/>
    <w:rsid w:val="00617BEA"/>
    <w:rsid w:val="00621398"/>
    <w:rsid w:val="006233D7"/>
    <w:rsid w:val="006579AF"/>
    <w:rsid w:val="00670AF5"/>
    <w:rsid w:val="0067394D"/>
    <w:rsid w:val="00673EA0"/>
    <w:rsid w:val="00693D6B"/>
    <w:rsid w:val="006C34D9"/>
    <w:rsid w:val="006D26C8"/>
    <w:rsid w:val="006D57E4"/>
    <w:rsid w:val="006E7654"/>
    <w:rsid w:val="006F0B29"/>
    <w:rsid w:val="006F3A35"/>
    <w:rsid w:val="006F57C1"/>
    <w:rsid w:val="006F7F74"/>
    <w:rsid w:val="00704C09"/>
    <w:rsid w:val="00704CCB"/>
    <w:rsid w:val="0071780D"/>
    <w:rsid w:val="007252FD"/>
    <w:rsid w:val="007344CF"/>
    <w:rsid w:val="007439BB"/>
    <w:rsid w:val="00757179"/>
    <w:rsid w:val="00763A61"/>
    <w:rsid w:val="00767F66"/>
    <w:rsid w:val="00773768"/>
    <w:rsid w:val="007A0F84"/>
    <w:rsid w:val="007D25A1"/>
    <w:rsid w:val="007D39E0"/>
    <w:rsid w:val="007F14D0"/>
    <w:rsid w:val="00805A10"/>
    <w:rsid w:val="00810627"/>
    <w:rsid w:val="00811824"/>
    <w:rsid w:val="00825772"/>
    <w:rsid w:val="00827355"/>
    <w:rsid w:val="00851900"/>
    <w:rsid w:val="008528F6"/>
    <w:rsid w:val="0085334F"/>
    <w:rsid w:val="008B7DA8"/>
    <w:rsid w:val="008D135E"/>
    <w:rsid w:val="008D6C5D"/>
    <w:rsid w:val="008E4CEB"/>
    <w:rsid w:val="008F40A5"/>
    <w:rsid w:val="00905138"/>
    <w:rsid w:val="009103BA"/>
    <w:rsid w:val="0091534B"/>
    <w:rsid w:val="00934150"/>
    <w:rsid w:val="009507E9"/>
    <w:rsid w:val="009669E1"/>
    <w:rsid w:val="00967B55"/>
    <w:rsid w:val="0097223D"/>
    <w:rsid w:val="009909E1"/>
    <w:rsid w:val="009A4262"/>
    <w:rsid w:val="009E36F5"/>
    <w:rsid w:val="00A2349D"/>
    <w:rsid w:val="00A24011"/>
    <w:rsid w:val="00A30266"/>
    <w:rsid w:val="00A31AAC"/>
    <w:rsid w:val="00A655F5"/>
    <w:rsid w:val="00A86A48"/>
    <w:rsid w:val="00AB5D32"/>
    <w:rsid w:val="00AC0E3A"/>
    <w:rsid w:val="00AD15B2"/>
    <w:rsid w:val="00AD4F1C"/>
    <w:rsid w:val="00AF1FE4"/>
    <w:rsid w:val="00B03811"/>
    <w:rsid w:val="00B077AB"/>
    <w:rsid w:val="00B12102"/>
    <w:rsid w:val="00B37BE6"/>
    <w:rsid w:val="00B414E6"/>
    <w:rsid w:val="00B5503C"/>
    <w:rsid w:val="00B70C16"/>
    <w:rsid w:val="00B721E3"/>
    <w:rsid w:val="00B729F8"/>
    <w:rsid w:val="00B81F24"/>
    <w:rsid w:val="00B91FBC"/>
    <w:rsid w:val="00B94A46"/>
    <w:rsid w:val="00BA082F"/>
    <w:rsid w:val="00BA1406"/>
    <w:rsid w:val="00BA314C"/>
    <w:rsid w:val="00BA588B"/>
    <w:rsid w:val="00BA5923"/>
    <w:rsid w:val="00BB1983"/>
    <w:rsid w:val="00BD04D6"/>
    <w:rsid w:val="00BD2394"/>
    <w:rsid w:val="00BD27D2"/>
    <w:rsid w:val="00BF6C0B"/>
    <w:rsid w:val="00C20B8D"/>
    <w:rsid w:val="00C5420F"/>
    <w:rsid w:val="00C57EC8"/>
    <w:rsid w:val="00C61532"/>
    <w:rsid w:val="00C8793A"/>
    <w:rsid w:val="00C90733"/>
    <w:rsid w:val="00CA296B"/>
    <w:rsid w:val="00CA38B1"/>
    <w:rsid w:val="00CB035D"/>
    <w:rsid w:val="00CB5339"/>
    <w:rsid w:val="00CE74C8"/>
    <w:rsid w:val="00D13E22"/>
    <w:rsid w:val="00D3008D"/>
    <w:rsid w:val="00D3295F"/>
    <w:rsid w:val="00D369C2"/>
    <w:rsid w:val="00D43796"/>
    <w:rsid w:val="00D44F95"/>
    <w:rsid w:val="00D6259C"/>
    <w:rsid w:val="00D96487"/>
    <w:rsid w:val="00DA22C6"/>
    <w:rsid w:val="00DA250B"/>
    <w:rsid w:val="00DC3577"/>
    <w:rsid w:val="00DC5668"/>
    <w:rsid w:val="00DD0E53"/>
    <w:rsid w:val="00DD303F"/>
    <w:rsid w:val="00DF0D6E"/>
    <w:rsid w:val="00E00980"/>
    <w:rsid w:val="00E42823"/>
    <w:rsid w:val="00E62691"/>
    <w:rsid w:val="00E86AB7"/>
    <w:rsid w:val="00EA3AD4"/>
    <w:rsid w:val="00EA3F5B"/>
    <w:rsid w:val="00EC5A93"/>
    <w:rsid w:val="00ED30C6"/>
    <w:rsid w:val="00EE0C0D"/>
    <w:rsid w:val="00EE16D4"/>
    <w:rsid w:val="00EE2B6C"/>
    <w:rsid w:val="00F07496"/>
    <w:rsid w:val="00F132E1"/>
    <w:rsid w:val="00F53C1F"/>
    <w:rsid w:val="00F57549"/>
    <w:rsid w:val="00F706D9"/>
    <w:rsid w:val="00F832CA"/>
    <w:rsid w:val="00F96DCC"/>
    <w:rsid w:val="00FA2697"/>
    <w:rsid w:val="00FA363D"/>
    <w:rsid w:val="00FB0C5A"/>
    <w:rsid w:val="00FB7C2B"/>
    <w:rsid w:val="00FD48DC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94612"/>
  <w15:chartTrackingRefBased/>
  <w15:docId w15:val="{17EFD558-D8DE-4DC3-8A90-013B41F3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F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2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2AC"/>
  </w:style>
  <w:style w:type="paragraph" w:styleId="Footer">
    <w:name w:val="footer"/>
    <w:basedOn w:val="Normal"/>
    <w:link w:val="FooterChar"/>
    <w:uiPriority w:val="99"/>
    <w:unhideWhenUsed/>
    <w:rsid w:val="004C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2AC"/>
  </w:style>
  <w:style w:type="character" w:styleId="Hyperlink">
    <w:name w:val="Hyperlink"/>
    <w:basedOn w:val="DefaultParagraphFont"/>
    <w:uiPriority w:val="99"/>
    <w:unhideWhenUsed/>
    <w:rsid w:val="004C32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2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3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4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4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4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4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4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665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3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3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4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4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beyondprofit.org/research/georgia-employee-insights-poll-the-empathy-imperativ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tucker@gobeyondprof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Tucker GBP</dc:creator>
  <cp:keywords/>
  <dc:description/>
  <cp:lastModifiedBy>Patty Tucker GBP</cp:lastModifiedBy>
  <cp:revision>3</cp:revision>
  <cp:lastPrinted>2020-12-07T13:21:00Z</cp:lastPrinted>
  <dcterms:created xsi:type="dcterms:W3CDTF">2020-12-07T20:44:00Z</dcterms:created>
  <dcterms:modified xsi:type="dcterms:W3CDTF">2020-12-07T20:54:00Z</dcterms:modified>
</cp:coreProperties>
</file>